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E6" w:rsidRPr="006B76E6" w:rsidRDefault="006B76E6" w:rsidP="006B76E6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6B76E6">
        <w:rPr>
          <w:rFonts w:ascii="Times New Roman" w:eastAsia="Times New Roman" w:hAnsi="Times New Roman" w:cs="Times New Roman"/>
          <w:color w:val="000000"/>
          <w:sz w:val="36"/>
          <w:szCs w:val="44"/>
        </w:rPr>
        <w:t>Педкейс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</w:rPr>
        <w:t xml:space="preserve">      </w:t>
      </w:r>
      <w:r w:rsidRPr="006B76E6">
        <w:rPr>
          <w:rFonts w:ascii="Times New Roman" w:eastAsia="Times New Roman" w:hAnsi="Times New Roman" w:cs="Times New Roman"/>
          <w:color w:val="000000"/>
          <w:sz w:val="36"/>
          <w:szCs w:val="44"/>
        </w:rPr>
        <w:t>«Всё невозможное … Возможно!»</w:t>
      </w:r>
    </w:p>
    <w:p w:rsidR="006B76E6" w:rsidRPr="00C923AE" w:rsidRDefault="006B76E6" w:rsidP="006B76E6">
      <w:pPr>
        <w:shd w:val="clear" w:color="auto" w:fill="FFFFFF"/>
        <w:spacing w:after="120" w:line="22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«</w:t>
      </w:r>
      <w:r w:rsidRPr="00B9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 и вычисления — основа порядка в голове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- говорил И. Песталоцци.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современном</w:t>
      </w:r>
      <w:r w:rsidRPr="00D11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мы должны успевать идти в ногу со временем, не отставать и быстро принимать правильное решение любой проблемы.</w:t>
      </w:r>
      <w:r w:rsidRPr="00D11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923AE">
        <w:rPr>
          <w:rFonts w:ascii="Times New Roman" w:eastAsia="Times New Roman" w:hAnsi="Times New Roman" w:cs="Times New Roman"/>
          <w:spacing w:val="-5"/>
          <w:sz w:val="28"/>
          <w:szCs w:val="28"/>
        </w:rPr>
        <w:t>Интерактивный формат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кейс-метода позволяет бороться с неуспеваемостью некоторых учащихся</w:t>
      </w:r>
      <w:r w:rsidRPr="00C923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Кейс-метод обеспечивает более эффективное усвоение материала за счет высокой эмоциональной вовлеченности и активного участия </w:t>
      </w:r>
      <w:proofErr w:type="gramStart"/>
      <w:r w:rsidRPr="00C923AE">
        <w:rPr>
          <w:rFonts w:ascii="Times New Roman" w:eastAsia="Times New Roman" w:hAnsi="Times New Roman" w:cs="Times New Roman"/>
          <w:spacing w:val="-5"/>
          <w:sz w:val="28"/>
          <w:szCs w:val="28"/>
        </w:rPr>
        <w:t>обучаемых</w:t>
      </w:r>
      <w:proofErr w:type="gramEnd"/>
      <w:r w:rsidRPr="00C923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Участники погружаются в ситуацию с головой: у кейса есть главный герой, на место которого ставит себя команда и решает проблему от его лица. Акцент при обучении делается не на </w:t>
      </w:r>
      <w:proofErr w:type="spellStart"/>
      <w:r w:rsidRPr="00C923AE">
        <w:rPr>
          <w:rFonts w:ascii="Times New Roman" w:eastAsia="Times New Roman" w:hAnsi="Times New Roman" w:cs="Times New Roman"/>
          <w:spacing w:val="-5"/>
          <w:sz w:val="28"/>
          <w:szCs w:val="28"/>
        </w:rPr>
        <w:t>овладевание</w:t>
      </w:r>
      <w:proofErr w:type="spellEnd"/>
      <w:r w:rsidRPr="00C923A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готовым знанием, а на его выработку.</w:t>
      </w:r>
    </w:p>
    <w:p w:rsidR="006B76E6" w:rsidRPr="00D11B5C" w:rsidRDefault="006B76E6" w:rsidP="006B76E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6BF6">
        <w:rPr>
          <w:rFonts w:ascii="Times New Roman" w:hAnsi="Times New Roman" w:cs="Times New Roman"/>
          <w:sz w:val="28"/>
          <w:szCs w:val="36"/>
          <w:shd w:val="clear" w:color="auto" w:fill="FFFFFF"/>
        </w:rPr>
        <w:t>Родители дошкольников часто спрашивают и недоумевают: «Зачем учить состав числа? Кому это нужно?» А родители 1-классников в основном уже поняли ответ на этот в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>опрос и схватились за голову: «П</w:t>
      </w:r>
      <w:r w:rsidRPr="00236BF6">
        <w:rPr>
          <w:rFonts w:ascii="Times New Roman" w:hAnsi="Times New Roman" w:cs="Times New Roman"/>
          <w:sz w:val="28"/>
          <w:szCs w:val="36"/>
          <w:shd w:val="clear" w:color="auto" w:fill="FFFFFF"/>
        </w:rPr>
        <w:t>очему мы не выучили ещё перед школой состав числа? Как нам теперь всё успеть и решать примеры и задачи в одном темпе со всеми учащимися класса?» Зачем же учит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>ь состав числа? Для того</w:t>
      </w:r>
      <w:proofErr w:type="gramStart"/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чтобы </w:t>
      </w:r>
      <w:r w:rsidRPr="00236BF6">
        <w:rPr>
          <w:rFonts w:ascii="Times New Roman" w:hAnsi="Times New Roman" w:cs="Times New Roman"/>
          <w:sz w:val="28"/>
          <w:szCs w:val="36"/>
          <w:shd w:val="clear" w:color="auto" w:fill="FFFFFF"/>
        </w:rPr>
        <w:t>быстро считать. А считать на пальцах, палочках некогда!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</w:t>
      </w:r>
      <w:r w:rsidRPr="00236BF6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Решать  надо  довольно  быстро, аккуратно записывать 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ответ </w:t>
      </w:r>
      <w:r w:rsidRPr="00236BF6">
        <w:rPr>
          <w:rFonts w:ascii="Times New Roman" w:hAnsi="Times New Roman" w:cs="Times New Roman"/>
          <w:sz w:val="28"/>
          <w:szCs w:val="36"/>
          <w:shd w:val="clear" w:color="auto" w:fill="FFFFFF"/>
        </w:rPr>
        <w:t>в своей тетради.</w:t>
      </w:r>
      <w:r w:rsidRPr="00687FF0">
        <w:rPr>
          <w:rFonts w:ascii="Times New Roman" w:hAnsi="Times New Roman" w:cs="Times New Roman"/>
          <w:color w:val="4C4C4C"/>
          <w:sz w:val="28"/>
          <w:szCs w:val="36"/>
          <w:shd w:val="clear" w:color="auto" w:fill="FFFFFF"/>
        </w:rPr>
        <w:t xml:space="preserve">   </w:t>
      </w:r>
      <w:r w:rsidRPr="00D11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1B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B76E6" w:rsidRPr="00D11B5C" w:rsidRDefault="006B76E6" w:rsidP="006B76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B5C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Ситуация:</w:t>
      </w:r>
    </w:p>
    <w:p w:rsidR="006B76E6" w:rsidRDefault="006B76E6" w:rsidP="006B7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класс. Дека</w:t>
      </w:r>
      <w:r w:rsidRPr="00D11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брь. В классе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предмету «Математика» прошли все темы по составу чисел от 2 до 10. Все учащиеся класса хорошо усвоили состав этих чисел и с лёгкостью решали примеры на сложение и вычитание в пределах 10. Все ребята хорошо считали и во время устного счёта, быстро показывали на математических веерах ответы своих вычислений за исключением одного ребёнка. Полина на пальцах считала и с большим опозданием показывала ответ на веере, а иногда вообще ничего не показывала. После урока учительница решила выяснить причину этого отставания.</w:t>
      </w:r>
    </w:p>
    <w:p w:rsidR="006B76E6" w:rsidRPr="00D11B5C" w:rsidRDefault="006B76E6" w:rsidP="006B7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B5C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случилось? – спросила учительница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Почему ты считаешь на пальцах</w:t>
      </w:r>
      <w:r w:rsidRPr="00D11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6B76E6" w:rsidRPr="00D11B5C" w:rsidRDefault="006B76E6" w:rsidP="006B7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Девочка робко сказала: </w:t>
      </w:r>
    </w:p>
    <w:p w:rsidR="006B76E6" w:rsidRPr="00D11B5C" w:rsidRDefault="006B76E6" w:rsidP="006B7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Мама сказа</w:t>
      </w:r>
      <w:r w:rsidRPr="00D11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учим-учим состав числа, а на следующий день я всё забываю. Поэтому мне лучше считать на пальцах.</w:t>
      </w:r>
    </w:p>
    <w:p w:rsidR="006B76E6" w:rsidRPr="00D11B5C" w:rsidRDefault="006B76E6" w:rsidP="006B76E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Учительница сначала поговорила с мамой. Мама категорически против заучивания наизусть состава чисел, она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зачем это нужно. После разговора с мамой учительница обнадёжила  девочку, сказала, что мы попробуем выучить состав чисел по-другому /интересно и доступно/</w:t>
      </w:r>
      <w:r w:rsidRPr="00D11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B76E6" w:rsidRPr="00D11B5C" w:rsidRDefault="006B76E6" w:rsidP="006B76E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B5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</w:p>
    <w:p w:rsidR="006B76E6" w:rsidRPr="00D11B5C" w:rsidRDefault="006B76E6" w:rsidP="006B76E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B5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поступить учителю в данной ситуации?</w:t>
      </w:r>
    </w:p>
    <w:p w:rsidR="006B76E6" w:rsidRPr="00D11B5C" w:rsidRDefault="006B76E6" w:rsidP="006B76E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B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Стоит ли переубеждать маму? </w:t>
      </w:r>
    </w:p>
    <w:p w:rsidR="006B76E6" w:rsidRDefault="006B76E6" w:rsidP="006B76E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помочь ребёнку быстро выучить состав числа? </w:t>
      </w:r>
    </w:p>
    <w:p w:rsidR="006B76E6" w:rsidRPr="00A6558B" w:rsidRDefault="006B76E6" w:rsidP="006B76E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5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отобрать наиболее эффективные приемы и методы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заучивания состава числа?</w:t>
      </w:r>
    </w:p>
    <w:p w:rsidR="006B76E6" w:rsidRDefault="006B76E6" w:rsidP="006B76E6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76E6" w:rsidRPr="00A6558B" w:rsidRDefault="006B76E6" w:rsidP="006B76E6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6558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Решение:</w:t>
      </w:r>
    </w:p>
    <w:p w:rsidR="006B76E6" w:rsidRPr="001421F5" w:rsidRDefault="006B76E6" w:rsidP="006B76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    </w:t>
      </w:r>
      <w:r w:rsidRPr="00142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купить маме билет на участие в интеллектуальном шоу Д. Колдуна  «Я знаю</w:t>
      </w:r>
      <w:r w:rsidRPr="001421F5">
        <w:rPr>
          <w:rFonts w:ascii="Times New Roman" w:eastAsia="Times New Roman" w:hAnsi="Times New Roman" w:cs="Times New Roman"/>
          <w:color w:val="000000"/>
          <w:sz w:val="28"/>
          <w:szCs w:val="28"/>
        </w:rPr>
        <w:t>!» и предоставить ей возможность увидеть безграничные способности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нашей страны</w:t>
      </w:r>
      <w:r w:rsidRPr="001421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B76E6" w:rsidRPr="00D11B5C" w:rsidRDefault="006B76E6" w:rsidP="006B7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6E6" w:rsidRPr="004D08B1" w:rsidRDefault="006B76E6" w:rsidP="006B76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    </w:t>
      </w:r>
      <w:r w:rsidRPr="004D08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Девочка всё-таки считает на пальцах (палочках), поэтому пусть с опозданием, но решает примеры на практической основе. </w:t>
      </w:r>
    </w:p>
    <w:p w:rsidR="006B76E6" w:rsidRPr="00A6558B" w:rsidRDefault="006B76E6" w:rsidP="006B76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76E6" w:rsidRPr="004D08B1" w:rsidRDefault="006B76E6" w:rsidP="006B76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      « </w:t>
      </w:r>
      <w:r w:rsidRPr="00B9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способ изучить что-либо - это открыть самому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 Д. Пойа</w:t>
      </w:r>
      <w:r w:rsidRPr="00B9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B76E6" w:rsidRPr="00D11B5C" w:rsidRDefault="006B76E6" w:rsidP="006B76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B76E6" w:rsidRPr="00C02D3F" w:rsidRDefault="006B76E6" w:rsidP="006B76E6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11B5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Учительница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ешила самостоятельно выучить с ребенком состав чисел от 2 до 10.</w:t>
      </w:r>
      <w:r w:rsidRPr="00D11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легко запоминать состав числа</w:t>
      </w:r>
      <w:r w:rsidRPr="00D11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только дети с хорошей памятью, а девочка испытывает сложности при заучивании стихов,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 более запомнить состав числа ей </w:t>
      </w:r>
      <w:r w:rsidRPr="00D11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сложно. </w:t>
      </w:r>
      <w:r w:rsidRPr="00D11B5C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учительница решила организовать работу по заучи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 состава чисел</w:t>
      </w:r>
      <w:r w:rsidRPr="00D11B5C">
        <w:rPr>
          <w:rFonts w:ascii="Times New Roman" w:eastAsia="Times New Roman" w:hAnsi="Times New Roman" w:cs="Times New Roman"/>
          <w:color w:val="000000"/>
          <w:sz w:val="28"/>
          <w:szCs w:val="28"/>
        </w:rPr>
        <w:t>, найти действенные методы и приемы.</w:t>
      </w:r>
      <w:r w:rsidRPr="00687FF0">
        <w:rPr>
          <w:rFonts w:ascii="Times New Roman" w:hAnsi="Times New Roman" w:cs="Times New Roman"/>
          <w:color w:val="4C4C4C"/>
          <w:sz w:val="28"/>
          <w:szCs w:val="36"/>
          <w:shd w:val="clear" w:color="auto" w:fill="FFFFFF"/>
        </w:rPr>
        <w:br/>
      </w:r>
      <w:r>
        <w:rPr>
          <w:rFonts w:ascii="Times New Roman" w:hAnsi="Times New Roman" w:cs="Times New Roman"/>
          <w:color w:val="4C4C4C"/>
          <w:sz w:val="28"/>
          <w:szCs w:val="36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</w:t>
      </w:r>
      <w:r w:rsidRPr="00D11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дошкольник должен знать состав числа. Как объяснить состав чисел ребенку? На самом деле, это не так уж и сложно. Состав числа – это не меньше двух чисел, при сложении которых получится исходное число. </w:t>
      </w:r>
      <w:r w:rsidRPr="00687FF0">
        <w:rPr>
          <w:rFonts w:ascii="inherit" w:eastAsia="Times New Roman" w:hAnsi="inherit" w:cs="Arial"/>
          <w:sz w:val="28"/>
          <w:szCs w:val="28"/>
        </w:rPr>
        <w:t xml:space="preserve">Понимание </w:t>
      </w:r>
      <w:r w:rsidRPr="00687FF0">
        <w:rPr>
          <w:rFonts w:ascii="Times New Roman" w:eastAsia="Times New Roman" w:hAnsi="Times New Roman" w:cs="Times New Roman"/>
          <w:sz w:val="28"/>
          <w:szCs w:val="28"/>
        </w:rPr>
        <w:t>состава числа – залог правильного и чёткого письменного и устного счёта. Умение быстро и правильно считать в уме – это необходимость, продиктованная временем. Совершение покупок, планирование времени, профессиональная деятельность – вот далеко не весь перечень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действий, которые не возможны б</w:t>
      </w:r>
      <w:r w:rsidRPr="00687FF0">
        <w:rPr>
          <w:rFonts w:ascii="Times New Roman" w:eastAsia="Times New Roman" w:hAnsi="Times New Roman" w:cs="Times New Roman"/>
          <w:sz w:val="28"/>
          <w:szCs w:val="28"/>
        </w:rPr>
        <w:t>ез умения быстро считать. Формировать</w:t>
      </w:r>
      <w:r>
        <w:rPr>
          <w:rFonts w:ascii="Times New Roman" w:eastAsia="Times New Roman" w:hAnsi="Times New Roman" w:cs="Times New Roman"/>
          <w:color w:val="6D7683"/>
          <w:sz w:val="28"/>
          <w:szCs w:val="28"/>
        </w:rPr>
        <w:t xml:space="preserve"> </w:t>
      </w:r>
      <w:r w:rsidRPr="00687FF0">
        <w:rPr>
          <w:rFonts w:ascii="Times New Roman" w:eastAsia="Times New Roman" w:hAnsi="Times New Roman" w:cs="Times New Roman"/>
          <w:sz w:val="28"/>
          <w:szCs w:val="28"/>
        </w:rPr>
        <w:t>это умение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начинаем в 1 классе. </w:t>
      </w:r>
      <w:r>
        <w:rPr>
          <w:rFonts w:ascii="Times New Roman" w:eastAsia="Times New Roman" w:hAnsi="Times New Roman" w:cs="Times New Roman"/>
          <w:color w:val="6D7683"/>
          <w:sz w:val="28"/>
          <w:szCs w:val="28"/>
        </w:rPr>
        <w:t xml:space="preserve">  </w:t>
      </w:r>
    </w:p>
    <w:p w:rsidR="006B76E6" w:rsidRPr="00C02D3F" w:rsidRDefault="006B76E6" w:rsidP="006B76E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      Что пригодится для индивидуальных</w:t>
      </w:r>
      <w:r w:rsidRPr="00C02D3F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</w:rPr>
        <w:t xml:space="preserve"> занятий?</w:t>
      </w:r>
    </w:p>
    <w:p w:rsidR="006B76E6" w:rsidRPr="00C02D3F" w:rsidRDefault="006B76E6" w:rsidP="006B7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02D3F">
        <w:rPr>
          <w:rFonts w:ascii="Times New Roman" w:eastAsia="Times New Roman" w:hAnsi="Times New Roman" w:cs="Times New Roman"/>
          <w:sz w:val="28"/>
          <w:szCs w:val="24"/>
        </w:rPr>
        <w:t>Занятия станут эффективней, если заранее подготовиться и собрать необходимый учебный материал:</w:t>
      </w:r>
    </w:p>
    <w:p w:rsidR="006B76E6" w:rsidRPr="00C02D3F" w:rsidRDefault="006B76E6" w:rsidP="006B76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02D3F">
        <w:rPr>
          <w:rFonts w:ascii="Times New Roman" w:eastAsia="Times New Roman" w:hAnsi="Times New Roman" w:cs="Times New Roman"/>
          <w:sz w:val="28"/>
          <w:szCs w:val="24"/>
        </w:rPr>
        <w:t>палочки для счета;</w:t>
      </w:r>
    </w:p>
    <w:p w:rsidR="006B76E6" w:rsidRPr="00C02D3F" w:rsidRDefault="006B76E6" w:rsidP="006B76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02D3F">
        <w:rPr>
          <w:rFonts w:ascii="Times New Roman" w:eastAsia="Times New Roman" w:hAnsi="Times New Roman" w:cs="Times New Roman"/>
          <w:sz w:val="28"/>
          <w:szCs w:val="24"/>
        </w:rPr>
        <w:t>игровые кубики;</w:t>
      </w:r>
    </w:p>
    <w:p w:rsidR="006B76E6" w:rsidRPr="00C02D3F" w:rsidRDefault="006B76E6" w:rsidP="006B76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02D3F">
        <w:rPr>
          <w:rFonts w:ascii="Times New Roman" w:eastAsia="Times New Roman" w:hAnsi="Times New Roman" w:cs="Times New Roman"/>
          <w:sz w:val="28"/>
          <w:szCs w:val="24"/>
        </w:rPr>
        <w:t>карточки с изображениями цифр;</w:t>
      </w:r>
    </w:p>
    <w:p w:rsidR="006B76E6" w:rsidRPr="00C02D3F" w:rsidRDefault="006B76E6" w:rsidP="006B76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02D3F">
        <w:rPr>
          <w:rFonts w:ascii="Times New Roman" w:eastAsia="Times New Roman" w:hAnsi="Times New Roman" w:cs="Times New Roman"/>
          <w:sz w:val="28"/>
          <w:szCs w:val="24"/>
        </w:rPr>
        <w:t xml:space="preserve">разноцветные камешки или пуговицы; </w:t>
      </w:r>
    </w:p>
    <w:p w:rsidR="006B76E6" w:rsidRPr="00C02D3F" w:rsidRDefault="006B76E6" w:rsidP="006B76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02D3F">
        <w:rPr>
          <w:rFonts w:ascii="Times New Roman" w:eastAsia="Times New Roman" w:hAnsi="Times New Roman" w:cs="Times New Roman"/>
          <w:sz w:val="28"/>
          <w:szCs w:val="24"/>
        </w:rPr>
        <w:t>домики для чисел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6B76E6" w:rsidRPr="00C02D3F" w:rsidRDefault="006B76E6" w:rsidP="006B76E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4C4C4C"/>
          <w:sz w:val="28"/>
          <w:szCs w:val="36"/>
          <w:shd w:val="clear" w:color="auto" w:fill="FFFFFF"/>
        </w:rPr>
      </w:pPr>
      <w:r w:rsidRPr="00C02D3F">
        <w:rPr>
          <w:rFonts w:ascii="Times New Roman" w:eastAsia="Times New Roman" w:hAnsi="Times New Roman" w:cs="Times New Roman"/>
          <w:sz w:val="28"/>
          <w:szCs w:val="24"/>
        </w:rPr>
        <w:t>счеты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B76E6" w:rsidRDefault="006B76E6" w:rsidP="006B7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«Математика - гимнастика ума», - говорил А.В. Суворов.</w:t>
      </w:r>
      <w:r w:rsidRPr="00B9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Как научиться ребёнка быстро считать?</w:t>
      </w:r>
      <w:r w:rsidRPr="00770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Достигается это путём многократного повторения, запоминания и тренировок. И начинаем с освоения цифр от 1 до 10. Затем можно ввести карточки, а потом и числовые домики. Чтобы разнообразить процесс усвоения состава числа, можно поиграть в игры, ввести математические раскраски.</w:t>
      </w:r>
    </w:p>
    <w:p w:rsidR="006B76E6" w:rsidRDefault="006B76E6" w:rsidP="006B76E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 </w:t>
      </w:r>
      <w:r w:rsidRPr="00B93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 условие, которое надлежит выполнять в математике, - это быть точным, второе - быть ясным и, насколько можно, простым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Л. Карно.</w:t>
      </w:r>
    </w:p>
    <w:p w:rsidR="006B76E6" w:rsidRDefault="006B76E6" w:rsidP="006B76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76E6" w:rsidRDefault="006B76E6" w:rsidP="006B76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02D3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7500" cy="2016125"/>
            <wp:effectExtent l="19050" t="0" r="0" b="0"/>
            <wp:docPr id="14" name="Рисунок 124" descr="Задания с домиками на состав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Задания с домиками на состав числ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43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8000" cy="2044700"/>
            <wp:effectExtent l="19050" t="0" r="0" b="0"/>
            <wp:docPr id="15" name="Рисунок 126" descr="Задания с домиками на состав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Задания с домиками на состав числ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00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6E6" w:rsidRDefault="006B76E6" w:rsidP="006B76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3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69000" cy="2165350"/>
            <wp:effectExtent l="19050" t="0" r="0" b="0"/>
            <wp:docPr id="16" name="Рисунок 128" descr="Задания с домиками на состав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Задания с домиками на состав числ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0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C43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44000" cy="2006600"/>
            <wp:effectExtent l="19050" t="0" r="0" b="0"/>
            <wp:docPr id="17" name="Рисунок 130" descr="Задания с домиками на состав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Задания с домиками на состав числ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700" cy="200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6E6" w:rsidRDefault="006B76E6" w:rsidP="006B76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B76E6" w:rsidRDefault="006B76E6" w:rsidP="006B76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C439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019300" cy="2857500"/>
            <wp:effectExtent l="19050" t="0" r="0" b="0"/>
            <wp:docPr id="18" name="Рисунок 153" descr="состав числ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состав числ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C43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30600" cy="2659718"/>
            <wp:effectExtent l="19050" t="0" r="0" b="0"/>
            <wp:docPr id="19" name="Рисунок 129" descr="Задания с домиками на состав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Задания с домиками на состав числ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192" cy="266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6E6" w:rsidRDefault="006B76E6" w:rsidP="006B76E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76E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19300" cy="2857500"/>
            <wp:effectExtent l="19050" t="0" r="0" b="0"/>
            <wp:docPr id="1" name="Рисунок 163" descr="состав числа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состав числа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6E6" w:rsidRDefault="006B76E6" w:rsidP="006B76E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4C4C4C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4C4C4C"/>
          <w:sz w:val="28"/>
          <w:szCs w:val="36"/>
          <w:shd w:val="clear" w:color="auto" w:fill="FFFFFF"/>
        </w:rPr>
        <w:lastRenderedPageBreak/>
        <w:t xml:space="preserve">  </w:t>
      </w:r>
      <w:r w:rsidRPr="00FA13AD">
        <w:rPr>
          <w:rFonts w:ascii="Times New Roman" w:hAnsi="Times New Roman" w:cs="Times New Roman"/>
          <w:noProof/>
          <w:color w:val="4C4C4C"/>
          <w:sz w:val="28"/>
          <w:szCs w:val="36"/>
          <w:shd w:val="clear" w:color="auto" w:fill="FFFFFF"/>
        </w:rPr>
        <w:drawing>
          <wp:inline distT="0" distB="0" distL="0" distR="0">
            <wp:extent cx="2673350" cy="1904019"/>
            <wp:effectExtent l="19050" t="0" r="0" b="0"/>
            <wp:docPr id="23" name="Рисунок 127" descr="Задания с домиками на состав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Задания с домиками на состав числ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904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4C4C4C"/>
          <w:sz w:val="28"/>
          <w:szCs w:val="36"/>
          <w:shd w:val="clear" w:color="auto" w:fill="FFFFFF"/>
        </w:rPr>
        <w:t xml:space="preserve">   </w:t>
      </w:r>
      <w:r w:rsidRPr="0077062A">
        <w:rPr>
          <w:rFonts w:ascii="Times New Roman" w:hAnsi="Times New Roman" w:cs="Times New Roman"/>
          <w:noProof/>
          <w:color w:val="4C4C4C"/>
          <w:sz w:val="28"/>
          <w:szCs w:val="36"/>
          <w:shd w:val="clear" w:color="auto" w:fill="FFFFFF"/>
        </w:rPr>
        <w:drawing>
          <wp:inline distT="0" distB="0" distL="0" distR="0">
            <wp:extent cx="2940050" cy="2002501"/>
            <wp:effectExtent l="19050" t="0" r="0" b="0"/>
            <wp:docPr id="24" name="Рисунок 135" descr="Задания с домиками на состав чис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Задания с домиками на состав числ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200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6E6" w:rsidRDefault="006B76E6" w:rsidP="006B76E6">
      <w:pPr>
        <w:spacing w:after="0" w:line="240" w:lineRule="auto"/>
        <w:jc w:val="both"/>
        <w:rPr>
          <w:rFonts w:ascii="Times New Roman" w:hAnsi="Times New Roman" w:cs="Times New Roman"/>
          <w:color w:val="4C4C4C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4C4C4C"/>
          <w:sz w:val="28"/>
          <w:szCs w:val="36"/>
          <w:shd w:val="clear" w:color="auto" w:fill="FFFFFF"/>
        </w:rPr>
        <w:t xml:space="preserve">  </w:t>
      </w:r>
      <w:r w:rsidRPr="004C439A">
        <w:rPr>
          <w:rFonts w:ascii="Times New Roman" w:hAnsi="Times New Roman" w:cs="Times New Roman"/>
          <w:noProof/>
          <w:color w:val="4C4C4C"/>
          <w:sz w:val="28"/>
          <w:szCs w:val="36"/>
          <w:shd w:val="clear" w:color="auto" w:fill="FFFFFF"/>
        </w:rPr>
        <w:drawing>
          <wp:inline distT="0" distB="0" distL="0" distR="0">
            <wp:extent cx="2800350" cy="2230044"/>
            <wp:effectExtent l="19050" t="0" r="0" b="0"/>
            <wp:docPr id="21" name="Рисунок 168" descr="математические раскраски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математические раскраски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3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4C4C4C"/>
          <w:sz w:val="28"/>
          <w:szCs w:val="36"/>
          <w:shd w:val="clear" w:color="auto" w:fill="FFFFFF"/>
        </w:rPr>
        <w:t xml:space="preserve">   </w:t>
      </w:r>
      <w:r w:rsidRPr="0077062A">
        <w:rPr>
          <w:rFonts w:ascii="Times New Roman" w:hAnsi="Times New Roman" w:cs="Times New Roman"/>
          <w:noProof/>
          <w:color w:val="4C4C4C"/>
          <w:sz w:val="28"/>
          <w:szCs w:val="36"/>
          <w:shd w:val="clear" w:color="auto" w:fill="FFFFFF"/>
        </w:rPr>
        <w:drawing>
          <wp:inline distT="0" distB="0" distL="0" distR="0">
            <wp:extent cx="2749550" cy="3468909"/>
            <wp:effectExtent l="19050" t="0" r="0" b="0"/>
            <wp:docPr id="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600" cy="347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6E6" w:rsidRDefault="006B76E6" w:rsidP="006B7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     </w:t>
      </w:r>
    </w:p>
    <w:p w:rsidR="006B76E6" w:rsidRDefault="006B76E6" w:rsidP="006B7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</w:rPr>
      </w:pPr>
    </w:p>
    <w:p w:rsidR="006B76E6" w:rsidRPr="00FA13AD" w:rsidRDefault="006B76E6" w:rsidP="006B7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15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Игра. </w:t>
      </w:r>
      <w:r w:rsidRPr="00FA13AD">
        <w:rPr>
          <w:rFonts w:ascii="Times New Roman" w:eastAsia="Times New Roman" w:hAnsi="Times New Roman" w:cs="Times New Roman"/>
          <w:b/>
          <w:bCs/>
          <w:color w:val="333333"/>
          <w:sz w:val="28"/>
        </w:rPr>
        <w:t>Как играть?</w:t>
      </w:r>
    </w:p>
    <w:p w:rsidR="006B76E6" w:rsidRPr="00FA13AD" w:rsidRDefault="006B76E6" w:rsidP="006B76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15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15"/>
        </w:rPr>
        <w:t>Рассмотрите карточку, на ней две</w:t>
      </w:r>
      <w:r w:rsidRPr="00FA13AD">
        <w:rPr>
          <w:rFonts w:ascii="Times New Roman" w:eastAsia="Times New Roman" w:hAnsi="Times New Roman" w:cs="Times New Roman"/>
          <w:color w:val="333333"/>
          <w:sz w:val="28"/>
          <w:szCs w:val="15"/>
        </w:rPr>
        <w:t xml:space="preserve"> таблички</w:t>
      </w:r>
    </w:p>
    <w:p w:rsidR="006B76E6" w:rsidRPr="00FA13AD" w:rsidRDefault="006B76E6" w:rsidP="006B76E6">
      <w:pPr>
        <w:numPr>
          <w:ilvl w:val="0"/>
          <w:numId w:val="2"/>
        </w:numPr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15"/>
        </w:rPr>
      </w:pPr>
      <w:r w:rsidRPr="00FA13AD">
        <w:rPr>
          <w:rFonts w:ascii="Times New Roman" w:eastAsia="Times New Roman" w:hAnsi="Times New Roman" w:cs="Times New Roman"/>
          <w:color w:val="333333"/>
          <w:sz w:val="28"/>
          <w:szCs w:val="15"/>
        </w:rPr>
        <w:t>в первой (верхней) табличке выбираем цвет числам</w:t>
      </w:r>
    </w:p>
    <w:p w:rsidR="006B76E6" w:rsidRPr="00FA13AD" w:rsidRDefault="006B76E6" w:rsidP="006B76E6">
      <w:pPr>
        <w:numPr>
          <w:ilvl w:val="0"/>
          <w:numId w:val="2"/>
        </w:numPr>
        <w:spacing w:after="150" w:line="240" w:lineRule="auto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15"/>
        </w:rPr>
      </w:pPr>
      <w:r w:rsidRPr="00FA13AD">
        <w:rPr>
          <w:rFonts w:ascii="Times New Roman" w:eastAsia="Times New Roman" w:hAnsi="Times New Roman" w:cs="Times New Roman"/>
          <w:color w:val="333333"/>
          <w:sz w:val="28"/>
          <w:szCs w:val="15"/>
        </w:rPr>
        <w:t>во второй (большой) табличке, вспоминаем состав числа и закрашиваем указанные в верхней табличке числа.</w:t>
      </w:r>
    </w:p>
    <w:p w:rsidR="006B76E6" w:rsidRPr="00FA13AD" w:rsidRDefault="006B76E6" w:rsidP="006B76E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4C4C4C"/>
          <w:sz w:val="32"/>
          <w:szCs w:val="36"/>
          <w:shd w:val="clear" w:color="auto" w:fill="FFFFFF"/>
        </w:rPr>
      </w:pPr>
      <w:r w:rsidRPr="00FA13AD">
        <w:rPr>
          <w:rFonts w:ascii="Times New Roman" w:eastAsia="Times New Roman" w:hAnsi="Times New Roman" w:cs="Times New Roman"/>
          <w:color w:val="333333"/>
          <w:sz w:val="28"/>
          <w:szCs w:val="15"/>
        </w:rPr>
        <w:t>В результате получается узор, рисунок.</w:t>
      </w:r>
    </w:p>
    <w:p w:rsidR="006B76E6" w:rsidRDefault="006B76E6" w:rsidP="006B76E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4C4C4C"/>
          <w:sz w:val="28"/>
          <w:szCs w:val="36"/>
          <w:shd w:val="clear" w:color="auto" w:fill="FFFFFF"/>
        </w:rPr>
      </w:pPr>
    </w:p>
    <w:p w:rsidR="006B76E6" w:rsidRDefault="006B76E6" w:rsidP="006B76E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4C4C4C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23AE">
        <w:rPr>
          <w:rFonts w:ascii="Times New Roman" w:hAnsi="Times New Roman" w:cs="Times New Roman"/>
          <w:sz w:val="28"/>
          <w:szCs w:val="28"/>
        </w:rPr>
        <w:t xml:space="preserve">И в заключении хотелось бы </w:t>
      </w:r>
      <w:proofErr w:type="gramStart"/>
      <w:r w:rsidRPr="00C923AE">
        <w:rPr>
          <w:rFonts w:ascii="Times New Roman" w:hAnsi="Times New Roman" w:cs="Times New Roman"/>
          <w:sz w:val="28"/>
          <w:szCs w:val="28"/>
        </w:rPr>
        <w:t>посоветовать коллегам не бояться</w:t>
      </w:r>
      <w:proofErr w:type="gramEnd"/>
      <w:r w:rsidRPr="00C923AE">
        <w:rPr>
          <w:rFonts w:ascii="Times New Roman" w:hAnsi="Times New Roman" w:cs="Times New Roman"/>
          <w:sz w:val="28"/>
          <w:szCs w:val="28"/>
        </w:rPr>
        <w:t xml:space="preserve"> использовать кейс-метод в начальной школе, т. к. он направлен не столько на освоение конкретных знаний или умений, сколько на развитие общего интеллектуального и коммуникативного потенциала учащих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6B76E6" w:rsidRDefault="006B76E6" w:rsidP="006B76E6">
      <w:pPr>
        <w:spacing w:after="0" w:line="240" w:lineRule="auto"/>
        <w:jc w:val="both"/>
        <w:rPr>
          <w:rFonts w:ascii="Times New Roman" w:hAnsi="Times New Roman" w:cs="Times New Roman"/>
          <w:color w:val="4C4C4C"/>
          <w:sz w:val="28"/>
          <w:szCs w:val="36"/>
          <w:shd w:val="clear" w:color="auto" w:fill="FFFFFF"/>
        </w:rPr>
      </w:pPr>
    </w:p>
    <w:p w:rsidR="006B76E6" w:rsidRPr="00D11B5C" w:rsidRDefault="006B76E6" w:rsidP="006B76E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1B5C">
        <w:rPr>
          <w:rFonts w:ascii="Times New Roman" w:eastAsia="Times New Roman" w:hAnsi="Times New Roman" w:cs="Times New Roman"/>
          <w:color w:val="000000"/>
          <w:sz w:val="28"/>
          <w:szCs w:val="28"/>
        </w:rPr>
        <w:t>Юрченко Светлана Михайловна,</w:t>
      </w:r>
    </w:p>
    <w:p w:rsidR="006B76E6" w:rsidRPr="00D11B5C" w:rsidRDefault="006B76E6" w:rsidP="006B76E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1B5C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начальных классов</w:t>
      </w:r>
    </w:p>
    <w:p w:rsidR="0053709D" w:rsidRDefault="0053709D"/>
    <w:sectPr w:rsidR="0053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CF0"/>
    <w:multiLevelType w:val="multilevel"/>
    <w:tmpl w:val="D284B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B1D49"/>
    <w:multiLevelType w:val="multilevel"/>
    <w:tmpl w:val="4112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12225"/>
    <w:multiLevelType w:val="multilevel"/>
    <w:tmpl w:val="282A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B76E6"/>
    <w:rsid w:val="0053709D"/>
    <w:rsid w:val="006B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razvitiedetei.info/wp-content/uploads/2016/09/sostav-chisla-zadaniya-2.jpg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razvitiedetei.info/wp-content/uploads/2016/09/math6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azvitiedetei.info/wp-content/uploads/2016/08/sostav_chisla_5.jpg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2020-12-25T05:38:00Z</dcterms:created>
  <dcterms:modified xsi:type="dcterms:W3CDTF">2020-12-25T05:44:00Z</dcterms:modified>
</cp:coreProperties>
</file>